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424CF7F3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bookmarkStart w:id="0" w:name="_GoBack"/>
      <w:r w:rsidR="00233E49">
        <w:rPr>
          <w:b w:val="0"/>
          <w:sz w:val="24"/>
          <w:szCs w:val="24"/>
        </w:rPr>
        <w:t>39</w:t>
      </w:r>
      <w:r w:rsidR="00EA0448" w:rsidRPr="00EA0448">
        <w:rPr>
          <w:b w:val="0"/>
          <w:sz w:val="24"/>
          <w:szCs w:val="24"/>
        </w:rPr>
        <w:t>-05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  <w:bookmarkEnd w:id="0"/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781E47B8" w:rsidR="00502664" w:rsidRPr="0000209B" w:rsidRDefault="00933226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Д.В.М.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6BFD3CE7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113B18">
        <w:t xml:space="preserve"> </w:t>
      </w:r>
      <w:r w:rsidR="006717B1">
        <w:t xml:space="preserve">  </w:t>
      </w:r>
      <w:r w:rsidR="00113B18">
        <w:t xml:space="preserve"> </w:t>
      </w:r>
      <w:r w:rsidR="00933226">
        <w:t xml:space="preserve">   </w:t>
      </w:r>
      <w:r w:rsidR="00EA0448">
        <w:t xml:space="preserve"> </w:t>
      </w:r>
      <w:r w:rsidR="00EA0448" w:rsidRPr="00EA0448">
        <w:t>26</w:t>
      </w:r>
      <w:r w:rsidRPr="00EA0448">
        <w:t xml:space="preserve"> </w:t>
      </w:r>
      <w:r w:rsidR="00EA0448" w:rsidRPr="00EA0448">
        <w:t>ма</w:t>
      </w:r>
      <w:r w:rsidR="00810A38" w:rsidRPr="00EA0448">
        <w:t>я</w:t>
      </w:r>
      <w:r w:rsidR="006717B1" w:rsidRPr="00EA0448">
        <w:t xml:space="preserve"> 2022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384044F6" w14:textId="77777777" w:rsidR="002C5142" w:rsidRPr="002C5142" w:rsidRDefault="002C5142" w:rsidP="002C514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2C5142">
        <w:rPr>
          <w:color w:val="auto"/>
        </w:rPr>
        <w:t>Председателя Комиссии Абрамовича М.А.</w:t>
      </w:r>
    </w:p>
    <w:p w14:paraId="14A26AFC" w14:textId="77777777" w:rsidR="002C5142" w:rsidRPr="002C5142" w:rsidRDefault="002C5142" w:rsidP="002C514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2C5142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2C5142">
        <w:rPr>
          <w:color w:val="auto"/>
        </w:rPr>
        <w:t>Бабаянц</w:t>
      </w:r>
      <w:proofErr w:type="spellEnd"/>
      <w:r w:rsidRPr="002C5142">
        <w:rPr>
          <w:color w:val="auto"/>
        </w:rPr>
        <w:t xml:space="preserve"> Е.Е., Ильичёва П.А., Плотниковой В.С., Рубина Ю.Д., Никифорова А.В.,</w:t>
      </w:r>
    </w:p>
    <w:p w14:paraId="35EF0251" w14:textId="77777777" w:rsidR="002C5142" w:rsidRPr="002C5142" w:rsidRDefault="002C5142" w:rsidP="002C514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2C5142">
        <w:rPr>
          <w:color w:val="auto"/>
          <w:szCs w:val="24"/>
        </w:rPr>
        <w:t>с участием представителя Совета АПМО Архангельского М.В.</w:t>
      </w:r>
    </w:p>
    <w:p w14:paraId="184C0A9F" w14:textId="619B015E" w:rsidR="002C5142" w:rsidRPr="002C5142" w:rsidRDefault="002C5142" w:rsidP="002C514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2C5142">
        <w:rPr>
          <w:color w:val="auto"/>
        </w:rPr>
        <w:t xml:space="preserve">при секретаре, члене Комиссии, Рыбакове С.А., </w:t>
      </w:r>
    </w:p>
    <w:p w14:paraId="7F5CBF91" w14:textId="3B608C1B" w:rsidR="00502664" w:rsidRPr="002C6280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2C6280">
        <w:rPr>
          <w:color w:val="auto"/>
        </w:rPr>
        <w:t>при участии адвоката</w:t>
      </w:r>
      <w:r w:rsidRPr="002C6280">
        <w:rPr>
          <w:szCs w:val="24"/>
        </w:rPr>
        <w:t xml:space="preserve"> </w:t>
      </w:r>
      <w:r w:rsidR="00933226">
        <w:rPr>
          <w:szCs w:val="24"/>
        </w:rPr>
        <w:t>Д.</w:t>
      </w:r>
      <w:r w:rsidR="00233E49" w:rsidRPr="002C6280">
        <w:rPr>
          <w:szCs w:val="24"/>
        </w:rPr>
        <w:t>В.М</w:t>
      </w:r>
      <w:r w:rsidR="00810A38" w:rsidRPr="002C6280">
        <w:rPr>
          <w:szCs w:val="24"/>
        </w:rPr>
        <w:t xml:space="preserve">., </w:t>
      </w:r>
    </w:p>
    <w:p w14:paraId="242E1809" w14:textId="63DE1238" w:rsidR="00502664" w:rsidRPr="00336663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видеоконференцсвязи </w:t>
      </w:r>
      <w:r w:rsidRPr="00336663">
        <w:rPr>
          <w:sz w:val="24"/>
        </w:rPr>
        <w:t xml:space="preserve">дисциплинарное производство, возбужденное распоряжением президента АПМО от </w:t>
      </w:r>
      <w:r w:rsidR="00233E49">
        <w:rPr>
          <w:sz w:val="24"/>
        </w:rPr>
        <w:t>11</w:t>
      </w:r>
      <w:r w:rsidR="00336663" w:rsidRPr="00336663">
        <w:rPr>
          <w:sz w:val="24"/>
        </w:rPr>
        <w:t>.</w:t>
      </w:r>
      <w:r w:rsidR="00233E49">
        <w:rPr>
          <w:sz w:val="24"/>
        </w:rPr>
        <w:t>05</w:t>
      </w:r>
      <w:r w:rsidR="00336663" w:rsidRPr="00336663">
        <w:rPr>
          <w:sz w:val="24"/>
        </w:rPr>
        <w:t xml:space="preserve">.2022 </w:t>
      </w:r>
      <w:r w:rsidRPr="00336663">
        <w:rPr>
          <w:sz w:val="24"/>
        </w:rPr>
        <w:t>г.</w:t>
      </w:r>
      <w:r w:rsidRPr="00336663">
        <w:rPr>
          <w:sz w:val="24"/>
          <w:szCs w:val="24"/>
        </w:rPr>
        <w:t xml:space="preserve"> по </w:t>
      </w:r>
      <w:r w:rsidR="0007314A">
        <w:rPr>
          <w:sz w:val="24"/>
          <w:szCs w:val="24"/>
        </w:rPr>
        <w:t>представлению</w:t>
      </w:r>
      <w:r w:rsidR="006717B1" w:rsidRPr="00336663">
        <w:rPr>
          <w:sz w:val="24"/>
          <w:szCs w:val="24"/>
        </w:rPr>
        <w:t xml:space="preserve"> </w:t>
      </w:r>
      <w:r w:rsidR="0007314A" w:rsidRPr="0007314A">
        <w:rPr>
          <w:sz w:val="24"/>
          <w:szCs w:val="24"/>
        </w:rPr>
        <w:t xml:space="preserve">первого вице-президента </w:t>
      </w:r>
      <w:proofErr w:type="spellStart"/>
      <w:r w:rsidR="0007314A" w:rsidRPr="0007314A">
        <w:rPr>
          <w:sz w:val="24"/>
          <w:szCs w:val="24"/>
        </w:rPr>
        <w:t>Толчеева</w:t>
      </w:r>
      <w:proofErr w:type="spellEnd"/>
      <w:r w:rsidR="0007314A" w:rsidRPr="0007314A">
        <w:rPr>
          <w:sz w:val="24"/>
          <w:szCs w:val="24"/>
        </w:rPr>
        <w:t xml:space="preserve"> М.Н</w:t>
      </w:r>
      <w:r w:rsidR="006717B1" w:rsidRPr="00336663">
        <w:rPr>
          <w:sz w:val="24"/>
          <w:szCs w:val="24"/>
        </w:rPr>
        <w:t>.</w:t>
      </w:r>
      <w:r w:rsidRPr="00336663">
        <w:rPr>
          <w:sz w:val="24"/>
          <w:szCs w:val="24"/>
        </w:rPr>
        <w:t xml:space="preserve"> в отношении адвоката </w:t>
      </w:r>
      <w:r w:rsidR="00933226">
        <w:rPr>
          <w:sz w:val="24"/>
          <w:szCs w:val="24"/>
        </w:rPr>
        <w:t>Д.</w:t>
      </w:r>
      <w:r w:rsidR="00233E49" w:rsidRPr="00233E49">
        <w:rPr>
          <w:sz w:val="24"/>
          <w:szCs w:val="24"/>
        </w:rPr>
        <w:t>В.М.</w:t>
      </w:r>
      <w:r w:rsidRPr="00336663">
        <w:rPr>
          <w:sz w:val="24"/>
        </w:rPr>
        <w:t>,</w:t>
      </w:r>
    </w:p>
    <w:p w14:paraId="03C82B10" w14:textId="77777777" w:rsidR="00CE4839" w:rsidRPr="00336663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Pr="00336663" w:rsidRDefault="00CE4839" w:rsidP="0043608A">
      <w:pPr>
        <w:tabs>
          <w:tab w:val="left" w:pos="3828"/>
        </w:tabs>
        <w:jc w:val="center"/>
        <w:rPr>
          <w:b/>
        </w:rPr>
      </w:pPr>
      <w:r w:rsidRPr="00336663">
        <w:rPr>
          <w:b/>
        </w:rPr>
        <w:t>У С Т А Н О В И Л А:</w:t>
      </w:r>
    </w:p>
    <w:p w14:paraId="042CA9CC" w14:textId="77777777" w:rsidR="003070CE" w:rsidRPr="00336663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2D77F790" w:rsidR="00BE0271" w:rsidRDefault="003070CE" w:rsidP="00BE0271">
      <w:pPr>
        <w:jc w:val="both"/>
      </w:pPr>
      <w:r w:rsidRPr="00336663">
        <w:tab/>
      </w:r>
      <w:r w:rsidR="003B3D9D">
        <w:t>В п</w:t>
      </w:r>
      <w:r w:rsidR="003B3D9D">
        <w:rPr>
          <w:szCs w:val="24"/>
        </w:rPr>
        <w:t>редставлении</w:t>
      </w:r>
      <w:r w:rsidR="0007314A" w:rsidRPr="0007314A">
        <w:rPr>
          <w:szCs w:val="24"/>
        </w:rPr>
        <w:t xml:space="preserve"> первого</w:t>
      </w:r>
      <w:r w:rsidR="003B3D9D">
        <w:rPr>
          <w:szCs w:val="24"/>
        </w:rPr>
        <w:t xml:space="preserve"> вице-президента </w:t>
      </w:r>
      <w:proofErr w:type="spellStart"/>
      <w:r w:rsidR="003B3D9D">
        <w:rPr>
          <w:szCs w:val="24"/>
        </w:rPr>
        <w:t>Толчеева</w:t>
      </w:r>
      <w:proofErr w:type="spellEnd"/>
      <w:r w:rsidR="003B3D9D">
        <w:rPr>
          <w:szCs w:val="24"/>
        </w:rPr>
        <w:t xml:space="preserve"> М.Н. </w:t>
      </w:r>
      <w:r w:rsidR="0007314A" w:rsidRPr="0007314A">
        <w:rPr>
          <w:szCs w:val="24"/>
        </w:rPr>
        <w:t xml:space="preserve">в отношении адвоката </w:t>
      </w:r>
      <w:r w:rsidR="00933226">
        <w:rPr>
          <w:szCs w:val="24"/>
        </w:rPr>
        <w:t>Д.</w:t>
      </w:r>
      <w:r w:rsidR="00233E49">
        <w:rPr>
          <w:szCs w:val="24"/>
        </w:rPr>
        <w:t>В.М.</w:t>
      </w:r>
      <w:r w:rsidR="003B3D9D">
        <w:rPr>
          <w:szCs w:val="24"/>
        </w:rPr>
        <w:t xml:space="preserve"> </w:t>
      </w:r>
      <w:r w:rsidR="003B3D9D">
        <w:t>сообщается, что адвокат направил адвокатский запрос в медицинское учреждение ООО «</w:t>
      </w:r>
      <w:r w:rsidR="00933226">
        <w:t>Х</w:t>
      </w:r>
      <w:r w:rsidR="003B3D9D">
        <w:t xml:space="preserve">» в интересах доверителя </w:t>
      </w:r>
      <w:r w:rsidR="00933226">
        <w:t>О.</w:t>
      </w:r>
      <w:r w:rsidR="003B3D9D">
        <w:t>М.Э., который по форму и содержанию не соответствует утвержденным обязательным требованиям к адвокатскому запросу.</w:t>
      </w:r>
    </w:p>
    <w:p w14:paraId="1AE45DE3" w14:textId="78F6907B" w:rsidR="00121C12" w:rsidRDefault="00121C12" w:rsidP="00636093">
      <w:pPr>
        <w:ind w:firstLine="708"/>
        <w:jc w:val="both"/>
      </w:pPr>
      <w:r w:rsidRPr="00121C12">
        <w:t xml:space="preserve">К </w:t>
      </w:r>
      <w:r w:rsidR="0007314A">
        <w:t xml:space="preserve">представлению </w:t>
      </w:r>
      <w:r w:rsidR="0007314A" w:rsidRPr="0007314A">
        <w:t xml:space="preserve">первого вице-президента </w:t>
      </w:r>
      <w:proofErr w:type="spellStart"/>
      <w:r w:rsidR="0007314A" w:rsidRPr="0007314A">
        <w:t>Толчеева</w:t>
      </w:r>
      <w:proofErr w:type="spellEnd"/>
      <w:r w:rsidR="0007314A" w:rsidRPr="0007314A">
        <w:t xml:space="preserve"> М.Н</w:t>
      </w:r>
      <w:r w:rsidR="0007314A">
        <w:t xml:space="preserve">. </w:t>
      </w:r>
      <w:r w:rsidRPr="00121C12">
        <w:t>приложены копии следующих документов:</w:t>
      </w:r>
    </w:p>
    <w:p w14:paraId="18201815" w14:textId="1C417F36" w:rsidR="00C76041" w:rsidRDefault="00C76041" w:rsidP="00C76041">
      <w:pPr>
        <w:pStyle w:val="ac"/>
        <w:numPr>
          <w:ilvl w:val="0"/>
          <w:numId w:val="24"/>
        </w:numPr>
        <w:ind w:left="709" w:firstLine="284"/>
        <w:jc w:val="both"/>
      </w:pPr>
      <w:r>
        <w:t>обращение ООО «</w:t>
      </w:r>
      <w:r w:rsidR="00933226">
        <w:t>Х</w:t>
      </w:r>
      <w:r>
        <w:t>»;</w:t>
      </w:r>
    </w:p>
    <w:p w14:paraId="2E535A13" w14:textId="01A3F31B" w:rsidR="00D92F01" w:rsidRDefault="00233E49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 xml:space="preserve">адвокатский запрос адвоката </w:t>
      </w:r>
      <w:r w:rsidR="00933226">
        <w:t>Д.</w:t>
      </w:r>
      <w:r>
        <w:t>В.М.;</w:t>
      </w:r>
    </w:p>
    <w:p w14:paraId="3840059D" w14:textId="28193AE5" w:rsidR="00B213F6" w:rsidRDefault="00233E49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ответ на адво</w:t>
      </w:r>
      <w:r w:rsidR="003B3D9D">
        <w:t>катский запрос от 15.03.2022 г.</w:t>
      </w:r>
    </w:p>
    <w:p w14:paraId="5FBBD080" w14:textId="2A9D2B20" w:rsidR="00CD325B" w:rsidRPr="00CD325B" w:rsidRDefault="00D86BF8" w:rsidP="00CD325B">
      <w:pPr>
        <w:jc w:val="both"/>
      </w:pPr>
      <w:r>
        <w:tab/>
        <w:t>Адвокатом представлены письменные объяснения, в которых он</w:t>
      </w:r>
      <w:r w:rsidR="008963F2">
        <w:t xml:space="preserve"> не согласился с доводами представления</w:t>
      </w:r>
      <w:r>
        <w:t xml:space="preserve">, пояснив, что </w:t>
      </w:r>
      <w:r w:rsidR="00CD325B">
        <w:t>а</w:t>
      </w:r>
      <w:r w:rsidR="00CD325B" w:rsidRPr="00CD325B">
        <w:rPr>
          <w:szCs w:val="24"/>
        </w:rPr>
        <w:t>двокатский запрос, а также его подача полностью соответствовали предъявляемым требованиям, за исключением указания регистрационного номера, поскольку за последнее время работы в адвокатском кабинете адвокатских запросов почти нет, необходимости в заведении журнала регистрации адвокатских запросов не было.</w:t>
      </w:r>
    </w:p>
    <w:p w14:paraId="5E254C4F" w14:textId="171AD318" w:rsidR="00CD325B" w:rsidRPr="00CD325B" w:rsidRDefault="00CD325B" w:rsidP="00270636">
      <w:pPr>
        <w:jc w:val="both"/>
        <w:rPr>
          <w:szCs w:val="24"/>
        </w:rPr>
      </w:pPr>
      <w:r w:rsidRPr="00CD325B">
        <w:rPr>
          <w:szCs w:val="24"/>
        </w:rPr>
        <w:t xml:space="preserve">   </w:t>
      </w:r>
      <w:r>
        <w:rPr>
          <w:szCs w:val="24"/>
        </w:rPr>
        <w:tab/>
      </w:r>
      <w:r w:rsidRPr="00CD325B">
        <w:rPr>
          <w:szCs w:val="24"/>
        </w:rPr>
        <w:t>В запросе от 15 марта 2022</w:t>
      </w:r>
      <w:r w:rsidR="00824C16">
        <w:rPr>
          <w:szCs w:val="24"/>
        </w:rPr>
        <w:t xml:space="preserve"> </w:t>
      </w:r>
      <w:r w:rsidRPr="00CD325B">
        <w:rPr>
          <w:szCs w:val="24"/>
        </w:rPr>
        <w:t xml:space="preserve">г. </w:t>
      </w:r>
      <w:r>
        <w:rPr>
          <w:szCs w:val="24"/>
        </w:rPr>
        <w:t>адвокатом</w:t>
      </w:r>
      <w:r w:rsidRPr="00CD325B">
        <w:rPr>
          <w:szCs w:val="24"/>
        </w:rPr>
        <w:t xml:space="preserve"> разъяснялась </w:t>
      </w:r>
      <w:r w:rsidR="00BE6433" w:rsidRPr="00CD325B">
        <w:rPr>
          <w:szCs w:val="24"/>
        </w:rPr>
        <w:t>вышеуказанная уголовная</w:t>
      </w:r>
      <w:r w:rsidRPr="00CD325B">
        <w:rPr>
          <w:szCs w:val="24"/>
        </w:rPr>
        <w:t xml:space="preserve"> ответственность, а также, как отмечено выше, приводились доказательства совершённых </w:t>
      </w:r>
      <w:r w:rsidR="00BE6433" w:rsidRPr="00CD325B">
        <w:rPr>
          <w:szCs w:val="24"/>
        </w:rPr>
        <w:t>преступлений, при</w:t>
      </w:r>
      <w:r w:rsidRPr="00CD325B">
        <w:rPr>
          <w:szCs w:val="24"/>
        </w:rPr>
        <w:t xml:space="preserve"> этом никаких предположений, </w:t>
      </w:r>
      <w:r w:rsidRPr="001C240C">
        <w:rPr>
          <w:szCs w:val="24"/>
        </w:rPr>
        <w:t xml:space="preserve">угроз, давления с целью получения устраивающего </w:t>
      </w:r>
      <w:r w:rsidR="00BE6433" w:rsidRPr="001C240C">
        <w:rPr>
          <w:szCs w:val="24"/>
        </w:rPr>
        <w:t>ответа</w:t>
      </w:r>
      <w:r w:rsidR="00BE6433">
        <w:rPr>
          <w:szCs w:val="24"/>
        </w:rPr>
        <w:t xml:space="preserve"> не</w:t>
      </w:r>
      <w:r>
        <w:rPr>
          <w:szCs w:val="24"/>
        </w:rPr>
        <w:t xml:space="preserve"> было.</w:t>
      </w:r>
    </w:p>
    <w:p w14:paraId="7F4E5F78" w14:textId="7F361CD2" w:rsidR="00502664" w:rsidRDefault="00DC71D3" w:rsidP="00211FDA">
      <w:pPr>
        <w:jc w:val="both"/>
      </w:pPr>
      <w:r>
        <w:tab/>
        <w:t xml:space="preserve">К письменным объяснениям адвоката </w:t>
      </w:r>
      <w:r w:rsidR="00D92F01">
        <w:t xml:space="preserve">приложены копии </w:t>
      </w:r>
      <w:r w:rsidR="00F42F10">
        <w:t>следующих документов</w:t>
      </w:r>
      <w:r w:rsidR="00D92F01">
        <w:t>:</w:t>
      </w:r>
    </w:p>
    <w:p w14:paraId="14391E03" w14:textId="4F25385D" w:rsidR="00D92F01" w:rsidRDefault="003B3D9D" w:rsidP="00D92F01">
      <w:pPr>
        <w:pStyle w:val="ac"/>
        <w:numPr>
          <w:ilvl w:val="0"/>
          <w:numId w:val="26"/>
        </w:numPr>
        <w:ind w:left="1418"/>
        <w:jc w:val="both"/>
      </w:pPr>
      <w:r>
        <w:t>почтовый конверт;</w:t>
      </w:r>
    </w:p>
    <w:p w14:paraId="61F02D89" w14:textId="08591F37" w:rsidR="003B3D9D" w:rsidRDefault="003B3D9D" w:rsidP="00D92F01">
      <w:pPr>
        <w:pStyle w:val="ac"/>
        <w:numPr>
          <w:ilvl w:val="0"/>
          <w:numId w:val="26"/>
        </w:numPr>
        <w:ind w:left="1418"/>
        <w:jc w:val="both"/>
      </w:pPr>
      <w:r>
        <w:t>жалоба на главного врача больницы;</w:t>
      </w:r>
    </w:p>
    <w:p w14:paraId="5E0F3B93" w14:textId="432AB4A0" w:rsidR="003B3D9D" w:rsidRDefault="003B3D9D" w:rsidP="00D92F01">
      <w:pPr>
        <w:pStyle w:val="ac"/>
        <w:numPr>
          <w:ilvl w:val="0"/>
          <w:numId w:val="26"/>
        </w:numPr>
        <w:ind w:left="1418"/>
        <w:jc w:val="both"/>
      </w:pPr>
      <w:r>
        <w:t>заявление о преступлении в отношении главного врача больницы.</w:t>
      </w:r>
    </w:p>
    <w:p w14:paraId="38D63981" w14:textId="4CAD9585" w:rsidR="00231B04" w:rsidRDefault="00EA0448" w:rsidP="00231B04">
      <w:pPr>
        <w:ind w:firstLine="708"/>
        <w:jc w:val="both"/>
      </w:pPr>
      <w:r w:rsidRPr="00336663">
        <w:t>26.05</w:t>
      </w:r>
      <w:r w:rsidR="00231B04" w:rsidRPr="00336663">
        <w:t>.202</w:t>
      </w:r>
      <w:r w:rsidR="00270636" w:rsidRPr="00336663">
        <w:t>2</w:t>
      </w:r>
      <w:r w:rsidR="00231B04" w:rsidRPr="00336663">
        <w:t xml:space="preserve"> г. в заседании ко</w:t>
      </w:r>
      <w:r w:rsidR="004D2D22" w:rsidRPr="00336663">
        <w:t>миссии заявитель</w:t>
      </w:r>
      <w:r w:rsidR="007C2F93" w:rsidRPr="00336663">
        <w:t xml:space="preserve"> поддерж</w:t>
      </w:r>
      <w:r w:rsidR="004D2D22" w:rsidRPr="00336663">
        <w:t xml:space="preserve">ал доводы жалобы и пояснил, что </w:t>
      </w:r>
      <w:r w:rsidR="00DD0590">
        <w:t xml:space="preserve">целью адвокатского запроса было получение информации по гражданскому спору, которое рассматривается в </w:t>
      </w:r>
      <w:r w:rsidR="00933226">
        <w:t>П.</w:t>
      </w:r>
      <w:r w:rsidR="00DD0590">
        <w:t xml:space="preserve"> городском суде в </w:t>
      </w:r>
      <w:r w:rsidR="00933226">
        <w:t>Ч.</w:t>
      </w:r>
      <w:r w:rsidR="00DD0590">
        <w:t>. Адвокат полагает, что нарушений допущено не было.</w:t>
      </w:r>
    </w:p>
    <w:p w14:paraId="5675848A" w14:textId="4751C99D" w:rsidR="00C93F79" w:rsidRDefault="00231B04" w:rsidP="00BA6F84">
      <w:pPr>
        <w:ind w:firstLine="708"/>
        <w:jc w:val="both"/>
      </w:pPr>
      <w:r>
        <w:lastRenderedPageBreak/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27B0777C" w14:textId="492F26B9" w:rsidR="00C93F79" w:rsidRDefault="00C93F79" w:rsidP="00BA6F84">
      <w:pPr>
        <w:ind w:firstLine="708"/>
        <w:jc w:val="both"/>
      </w:pPr>
      <w:r>
        <w:t>К</w:t>
      </w:r>
      <w:r w:rsidR="005A26DE">
        <w:t>омисси</w:t>
      </w:r>
      <w:r w:rsidR="001C240C">
        <w:t xml:space="preserve">ей установлено, что адвокатом </w:t>
      </w:r>
      <w:r w:rsidR="00933226">
        <w:t>Д.</w:t>
      </w:r>
      <w:r w:rsidR="005A26DE">
        <w:t xml:space="preserve">В.М. </w:t>
      </w:r>
      <w:r w:rsidR="002C6280">
        <w:t>15</w:t>
      </w:r>
      <w:r w:rsidR="005A26DE">
        <w:t>.0</w:t>
      </w:r>
      <w:r w:rsidR="002C6280">
        <w:t>3</w:t>
      </w:r>
      <w:r w:rsidR="005A26DE">
        <w:t xml:space="preserve">.2022 был направлен адвокатский запрос </w:t>
      </w:r>
      <w:r w:rsidR="002C6280">
        <w:t xml:space="preserve">№ 2791 </w:t>
      </w:r>
      <w:r w:rsidR="005A26DE">
        <w:t>в адрес ООО «</w:t>
      </w:r>
      <w:r w:rsidR="00933226">
        <w:t>Х</w:t>
      </w:r>
      <w:r w:rsidR="005A26DE">
        <w:t>».</w:t>
      </w:r>
    </w:p>
    <w:p w14:paraId="4950333E" w14:textId="77777777" w:rsidR="00824C16" w:rsidRDefault="005A26DE" w:rsidP="005A26DE">
      <w:pPr>
        <w:jc w:val="both"/>
        <w:rPr>
          <w:szCs w:val="24"/>
        </w:rPr>
      </w:pPr>
      <w:r>
        <w:rPr>
          <w:szCs w:val="24"/>
        </w:rPr>
        <w:t xml:space="preserve">         Приказом Министерства юстиции Российской Федерации от 14.12.2016 № 288 утверждены требования, предъявляемые к адвокатскому запросу. </w:t>
      </w:r>
    </w:p>
    <w:p w14:paraId="6EA30D18" w14:textId="38D0D6C5" w:rsidR="005A26DE" w:rsidRDefault="00824C16" w:rsidP="005A26DE">
      <w:pPr>
        <w:jc w:val="both"/>
        <w:rPr>
          <w:szCs w:val="24"/>
        </w:rPr>
      </w:pPr>
      <w:r>
        <w:rPr>
          <w:szCs w:val="24"/>
        </w:rPr>
        <w:t xml:space="preserve">         </w:t>
      </w:r>
      <w:r w:rsidR="005A26DE">
        <w:rPr>
          <w:szCs w:val="24"/>
        </w:rPr>
        <w:t xml:space="preserve">Запрос адвоката </w:t>
      </w:r>
      <w:r w:rsidR="00933226">
        <w:rPr>
          <w:szCs w:val="24"/>
        </w:rPr>
        <w:t>Д.</w:t>
      </w:r>
      <w:r w:rsidR="005A26DE">
        <w:rPr>
          <w:szCs w:val="24"/>
        </w:rPr>
        <w:t>В.М. указанным требованиям</w:t>
      </w:r>
      <w:r w:rsidR="002C6280">
        <w:rPr>
          <w:szCs w:val="24"/>
        </w:rPr>
        <w:t>, как по форме, так и по содержанию,</w:t>
      </w:r>
      <w:r w:rsidR="005A26DE">
        <w:rPr>
          <w:szCs w:val="24"/>
        </w:rPr>
        <w:t xml:space="preserve"> не соответствует</w:t>
      </w:r>
      <w:r w:rsidR="002C6280">
        <w:rPr>
          <w:szCs w:val="24"/>
        </w:rPr>
        <w:t xml:space="preserve"> по следующим основаниям</w:t>
      </w:r>
      <w:r w:rsidR="005A26DE">
        <w:rPr>
          <w:szCs w:val="24"/>
        </w:rPr>
        <w:t>.</w:t>
      </w:r>
    </w:p>
    <w:p w14:paraId="3090CB34" w14:textId="1C8C8921" w:rsidR="00BA6F84" w:rsidRPr="00941FE3" w:rsidRDefault="00BA6F84" w:rsidP="00BA6F84">
      <w:pPr>
        <w:ind w:firstLine="708"/>
        <w:jc w:val="both"/>
        <w:rPr>
          <w:szCs w:val="24"/>
        </w:rPr>
      </w:pPr>
      <w:r w:rsidRPr="00543EEA">
        <w:rPr>
          <w:szCs w:val="24"/>
        </w:rPr>
        <w:t xml:space="preserve">В силу </w:t>
      </w:r>
      <w:proofErr w:type="spellStart"/>
      <w:r w:rsidRPr="00543EEA">
        <w:rPr>
          <w:szCs w:val="24"/>
        </w:rPr>
        <w:t>п</w:t>
      </w:r>
      <w:r>
        <w:rPr>
          <w:szCs w:val="24"/>
        </w:rPr>
        <w:t>.</w:t>
      </w:r>
      <w:r w:rsidRPr="00543EEA">
        <w:rPr>
          <w:szCs w:val="24"/>
        </w:rPr>
        <w:t>п</w:t>
      </w:r>
      <w:proofErr w:type="spellEnd"/>
      <w:r w:rsidRPr="00543EEA">
        <w:rPr>
          <w:szCs w:val="24"/>
        </w:rPr>
        <w:t>. 1 п. 1 ст. 7 ФЗ «Об адвокатской деятельности и адво</w:t>
      </w:r>
      <w:r>
        <w:rPr>
          <w:szCs w:val="24"/>
        </w:rPr>
        <w:t>катуре в РФ», п. 1 ст. 8 Кодекса профессиональной этики адвоката (далее – КПЭА)</w:t>
      </w:r>
      <w:r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</w:t>
      </w:r>
      <w:r w:rsidRPr="00941FE3">
        <w:rPr>
          <w:szCs w:val="24"/>
        </w:rPr>
        <w:t>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3DD05738" w14:textId="77777777" w:rsidR="00BA6F84" w:rsidRPr="00941FE3" w:rsidRDefault="00BA6F84" w:rsidP="00BA6F84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941FE3">
        <w:rPr>
          <w:rFonts w:ascii="Times New Roman" w:hAnsi="Times New Roman"/>
          <w:sz w:val="24"/>
          <w:szCs w:val="24"/>
        </w:rPr>
        <w:t>В силу п. 1 ст. 6.1 ФЗ «Об адвокатской деятельности и адвокатуре в РФ», адвокат вправе направлять в органы государственной власти, органы местного самоуправления, общественные объединения и иные организации в порядке, установленном ФЗ «Об адвокатской деятельности и адвокатуре в РФ», официальное обращение по входящим в компетенцию указанных органов и организаций вопросам о предоставлении справок, характеристик и иных документов, необходимых для оказания квалифицированной юридической помощи.</w:t>
      </w:r>
    </w:p>
    <w:p w14:paraId="0232DC31" w14:textId="7B8486FE" w:rsidR="00C93F79" w:rsidRDefault="00BA6F84" w:rsidP="00BA6F84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941FE3">
        <w:rPr>
          <w:rFonts w:ascii="Times New Roman" w:hAnsi="Times New Roman"/>
          <w:sz w:val="24"/>
          <w:szCs w:val="24"/>
        </w:rPr>
        <w:t xml:space="preserve">          Право адвоката на сбор информации, необходимой для оказания квалифицированной юридической помощи</w:t>
      </w:r>
      <w:r w:rsidR="00824C16">
        <w:rPr>
          <w:rFonts w:ascii="Times New Roman" w:hAnsi="Times New Roman"/>
          <w:sz w:val="24"/>
          <w:szCs w:val="24"/>
        </w:rPr>
        <w:t xml:space="preserve"> доверителю</w:t>
      </w:r>
      <w:r w:rsidRPr="00941FE3">
        <w:rPr>
          <w:rFonts w:ascii="Times New Roman" w:hAnsi="Times New Roman"/>
          <w:sz w:val="24"/>
          <w:szCs w:val="24"/>
        </w:rPr>
        <w:t xml:space="preserve">, является как важной гарантией исполнения адвокатом обязанностей, так и гарантией реального обеспечения принципа состязательности. </w:t>
      </w:r>
    </w:p>
    <w:p w14:paraId="7CAEC433" w14:textId="0FED802C" w:rsidR="00BA6F84" w:rsidRPr="00941FE3" w:rsidRDefault="00C93F79" w:rsidP="00BA6F84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824C16">
        <w:rPr>
          <w:rFonts w:ascii="Times New Roman" w:hAnsi="Times New Roman"/>
          <w:sz w:val="24"/>
          <w:szCs w:val="24"/>
        </w:rPr>
        <w:t xml:space="preserve">   </w:t>
      </w:r>
      <w:r w:rsidR="00BA6F84" w:rsidRPr="00941FE3">
        <w:rPr>
          <w:rFonts w:ascii="Times New Roman" w:hAnsi="Times New Roman"/>
          <w:sz w:val="24"/>
          <w:szCs w:val="24"/>
        </w:rPr>
        <w:t xml:space="preserve">В п. 21 Базовых принципов роли юристов, принятых </w:t>
      </w:r>
      <w:r w:rsidR="00BA6F84" w:rsidRPr="00941FE3">
        <w:rPr>
          <w:rFonts w:ascii="Times New Roman" w:hAnsi="Times New Roman"/>
          <w:sz w:val="24"/>
          <w:szCs w:val="24"/>
          <w:lang w:val="en-US"/>
        </w:rPr>
        <w:t>VIII</w:t>
      </w:r>
      <w:r w:rsidR="00BA6F84" w:rsidRPr="00941FE3">
        <w:rPr>
          <w:rFonts w:ascii="Times New Roman" w:hAnsi="Times New Roman"/>
          <w:sz w:val="24"/>
          <w:szCs w:val="24"/>
        </w:rPr>
        <w:t xml:space="preserve"> Конгрессом ООН по предупреждению преступности и обращению с правонарушителями указывается, что обязанностью компетентных органов является представление адвокату заблаговременного доступа к соответствующей информации, материалам и документам, которые имеются в их распоряжении, с тем, чтобы обеспечить юристам возможность оказывать эффективную юридическую помощь своим клиентам.</w:t>
      </w:r>
    </w:p>
    <w:p w14:paraId="57A9D5F5" w14:textId="77777777" w:rsidR="00BA6F84" w:rsidRDefault="00BA6F84" w:rsidP="00BA6F84">
      <w:pPr>
        <w:jc w:val="both"/>
        <w:rPr>
          <w:szCs w:val="24"/>
        </w:rPr>
      </w:pPr>
      <w:r w:rsidRPr="00941FE3">
        <w:rPr>
          <w:szCs w:val="24"/>
        </w:rPr>
        <w:t xml:space="preserve">          Наделяя адвоката достаточно эффективным инструментом по сбору информации, необходимой для оказания квалифицированной юридической помощи, законодатель не мог не учитывать ситуаций, когда такой инструмент будет использоваться произвольно и, тем более с расширительным толкованием предоставленного правомочия. В частности, п. 2.1 ст. 17 ФЗ «Об адвокатской деятельности и адвокатуре в РФ» предусматривает, что систематическое несоблюдение требований законодательства РФ к адвокатскому запросу является основанием для прекращения статуса адвоката.</w:t>
      </w:r>
    </w:p>
    <w:p w14:paraId="2981F48B" w14:textId="77777777" w:rsidR="00BA6F84" w:rsidRDefault="00BA6F84" w:rsidP="00BA6F84">
      <w:pPr>
        <w:jc w:val="both"/>
        <w:rPr>
          <w:szCs w:val="24"/>
        </w:rPr>
      </w:pPr>
      <w:r>
        <w:rPr>
          <w:szCs w:val="24"/>
        </w:rPr>
        <w:t xml:space="preserve">           Вместе с тем адвокат должен избегать действий, направленных к подрыву доверия к нему или к адвокатуре, должен уважать права, честь и достоинство лиц, сохранять честь и достоинство, присущие профессии (п. 1 ст. 4, п. 2 ст. 5, п. 2 ст. 8, п. 5 ст. 9 КПЭА).</w:t>
      </w:r>
    </w:p>
    <w:p w14:paraId="4DF6247C" w14:textId="0EA584F0" w:rsidR="00C93F79" w:rsidRDefault="00BA6F84" w:rsidP="00BA6F84">
      <w:pPr>
        <w:jc w:val="both"/>
        <w:rPr>
          <w:szCs w:val="24"/>
        </w:rPr>
      </w:pPr>
      <w:r>
        <w:rPr>
          <w:szCs w:val="24"/>
        </w:rPr>
        <w:tab/>
        <w:t>Комиссия считает, что, направляя адвокатский запрос</w:t>
      </w:r>
      <w:r w:rsidR="001C240C">
        <w:rPr>
          <w:szCs w:val="24"/>
        </w:rPr>
        <w:t>,</w:t>
      </w:r>
      <w:r>
        <w:rPr>
          <w:szCs w:val="24"/>
        </w:rPr>
        <w:t xml:space="preserve"> </w:t>
      </w:r>
      <w:r w:rsidR="00887F9F">
        <w:rPr>
          <w:szCs w:val="24"/>
        </w:rPr>
        <w:t xml:space="preserve">адвокат </w:t>
      </w:r>
      <w:r w:rsidR="00933226">
        <w:rPr>
          <w:szCs w:val="24"/>
        </w:rPr>
        <w:t>Д.</w:t>
      </w:r>
      <w:r w:rsidR="00887F9F">
        <w:rPr>
          <w:szCs w:val="24"/>
        </w:rPr>
        <w:t xml:space="preserve">В.М. </w:t>
      </w:r>
      <w:r w:rsidR="00C93F79">
        <w:rPr>
          <w:szCs w:val="24"/>
        </w:rPr>
        <w:t xml:space="preserve"> нарушил положения нормы законодательства об адвокатской деятельности и адвокатуре, а также Кодекса профессиональной этики адвоката, что выражается в следующем.</w:t>
      </w:r>
    </w:p>
    <w:p w14:paraId="4066F334" w14:textId="2448F3CE" w:rsidR="00C93F79" w:rsidRDefault="00C93F79" w:rsidP="00BA6F84">
      <w:pPr>
        <w:jc w:val="both"/>
        <w:rPr>
          <w:i/>
          <w:szCs w:val="24"/>
        </w:rPr>
      </w:pPr>
      <w:r>
        <w:rPr>
          <w:szCs w:val="24"/>
        </w:rPr>
        <w:t xml:space="preserve">          Запрос адвоката </w:t>
      </w:r>
      <w:r w:rsidR="00933226">
        <w:rPr>
          <w:szCs w:val="24"/>
        </w:rPr>
        <w:t>Д.</w:t>
      </w:r>
      <w:r w:rsidR="006C2AC0">
        <w:rPr>
          <w:szCs w:val="24"/>
        </w:rPr>
        <w:t>В.М.</w:t>
      </w:r>
      <w:r>
        <w:rPr>
          <w:szCs w:val="24"/>
        </w:rPr>
        <w:t xml:space="preserve"> содержал недопустимое давление на его адресата – генерального директор</w:t>
      </w:r>
      <w:proofErr w:type="gramStart"/>
      <w:r>
        <w:rPr>
          <w:szCs w:val="24"/>
        </w:rPr>
        <w:t>а ООО</w:t>
      </w:r>
      <w:proofErr w:type="gramEnd"/>
      <w:r>
        <w:rPr>
          <w:szCs w:val="24"/>
        </w:rPr>
        <w:t xml:space="preserve"> «</w:t>
      </w:r>
      <w:r w:rsidR="00933226">
        <w:rPr>
          <w:szCs w:val="24"/>
        </w:rPr>
        <w:t>Х</w:t>
      </w:r>
      <w:r>
        <w:rPr>
          <w:szCs w:val="24"/>
        </w:rPr>
        <w:t xml:space="preserve">» </w:t>
      </w:r>
      <w:r w:rsidR="00933226">
        <w:rPr>
          <w:szCs w:val="24"/>
        </w:rPr>
        <w:t>Д.</w:t>
      </w:r>
      <w:r>
        <w:rPr>
          <w:szCs w:val="24"/>
        </w:rPr>
        <w:t xml:space="preserve">Р.А., который выражался в следующей фразе адвоката, содержащейся в тексте запроса: </w:t>
      </w:r>
      <w:proofErr w:type="gramStart"/>
      <w:r>
        <w:rPr>
          <w:szCs w:val="24"/>
        </w:rPr>
        <w:t>«</w:t>
      </w:r>
      <w:r w:rsidRPr="00C93F79">
        <w:rPr>
          <w:i/>
          <w:szCs w:val="24"/>
        </w:rPr>
        <w:t xml:space="preserve">Неправомерный отказ в предоставлении мне – адвокату в связи с поступившим от меня адвокатским запросом правдивой и конкретной информации на поставленные в запросе вопросы, будут иметься основания полагать о Вашем и директора Клиники </w:t>
      </w:r>
      <w:r w:rsidR="00933226">
        <w:rPr>
          <w:i/>
          <w:szCs w:val="24"/>
        </w:rPr>
        <w:t>Д.</w:t>
      </w:r>
      <w:r w:rsidRPr="00C93F79">
        <w:rPr>
          <w:i/>
          <w:szCs w:val="24"/>
        </w:rPr>
        <w:t xml:space="preserve">Р.А. соучастии в фальсификации доказательств по гражданскому делу и покушении на мошенничество, т.е. совершении преступлений, </w:t>
      </w:r>
      <w:r w:rsidRPr="00C93F79">
        <w:rPr>
          <w:i/>
          <w:szCs w:val="24"/>
        </w:rPr>
        <w:lastRenderedPageBreak/>
        <w:t xml:space="preserve">предусмотренных </w:t>
      </w:r>
      <w:r>
        <w:rPr>
          <w:i/>
          <w:szCs w:val="24"/>
        </w:rPr>
        <w:t>ч.1 ст. 303 УК РФ – фальсификация доказательств по</w:t>
      </w:r>
      <w:proofErr w:type="gramEnd"/>
      <w:r>
        <w:rPr>
          <w:i/>
          <w:szCs w:val="24"/>
        </w:rPr>
        <w:t xml:space="preserve"> гражданскому делу лицом, участвующим в деле, а также ч.3 ст. 30 УК РФ, ч. 4 ст. 159 УК РФ – покушение на мошенничество, т.е. покушение на хищение чужого имущества в особо крупном размере, в связи с чем будет подано заявление о возбуждении уголовного дела и привлечении виновных лиц к уголовной ответственности.» </w:t>
      </w:r>
    </w:p>
    <w:p w14:paraId="0C4240ED" w14:textId="524CFA7B" w:rsidR="00011356" w:rsidRDefault="001511EC" w:rsidP="001511EC">
      <w:pPr>
        <w:jc w:val="both"/>
        <w:rPr>
          <w:szCs w:val="24"/>
        </w:rPr>
      </w:pPr>
      <w:r>
        <w:rPr>
          <w:szCs w:val="24"/>
        </w:rPr>
        <w:t xml:space="preserve">     </w:t>
      </w:r>
      <w:r w:rsidR="00C320F8">
        <w:rPr>
          <w:szCs w:val="24"/>
        </w:rPr>
        <w:t xml:space="preserve">  </w:t>
      </w:r>
      <w:r>
        <w:rPr>
          <w:szCs w:val="24"/>
        </w:rPr>
        <w:t xml:space="preserve">  В запросе адвокат </w:t>
      </w:r>
      <w:r w:rsidR="00933226">
        <w:rPr>
          <w:szCs w:val="24"/>
        </w:rPr>
        <w:t>Д.</w:t>
      </w:r>
      <w:r>
        <w:rPr>
          <w:szCs w:val="24"/>
        </w:rPr>
        <w:t xml:space="preserve">В.М. дает подробную оценку виновных, по его мнению, действий </w:t>
      </w:r>
      <w:r w:rsidR="00933226">
        <w:rPr>
          <w:szCs w:val="24"/>
        </w:rPr>
        <w:t>Г.</w:t>
      </w:r>
      <w:r>
        <w:rPr>
          <w:szCs w:val="24"/>
        </w:rPr>
        <w:t>Д.С. в совершении отдельных преступлений в отсутствие вступившего в законную силу обвинительного приговора суда, что также является недопустимым, поскольку данные вопросы не входят в компетенцию медицинской организации.</w:t>
      </w:r>
      <w:r w:rsidR="00011356">
        <w:rPr>
          <w:szCs w:val="24"/>
        </w:rPr>
        <w:t xml:space="preserve"> Следует отметить, что </w:t>
      </w:r>
      <w:r w:rsidR="00011356">
        <w:rPr>
          <w:szCs w:val="24"/>
          <w:shd w:val="clear" w:color="auto" w:fill="FFFFFF"/>
        </w:rPr>
        <w:t xml:space="preserve">запрашиваемая информация никак не могла повлиять на возбуждение уголовного дела в отношении </w:t>
      </w:r>
      <w:r w:rsidR="00933226">
        <w:rPr>
          <w:szCs w:val="24"/>
          <w:shd w:val="clear" w:color="auto" w:fill="FFFFFF"/>
        </w:rPr>
        <w:t>Г.</w:t>
      </w:r>
      <w:r w:rsidR="00011356">
        <w:rPr>
          <w:szCs w:val="24"/>
          <w:shd w:val="clear" w:color="auto" w:fill="FFFFFF"/>
        </w:rPr>
        <w:t>Д.С., что дополнительно обусловливает отсутствие юридических оснований для указания в запросе данной информации.</w:t>
      </w:r>
    </w:p>
    <w:p w14:paraId="42A76982" w14:textId="6648C0AE" w:rsidR="001511EC" w:rsidRDefault="001511EC" w:rsidP="00BA6F84">
      <w:pPr>
        <w:jc w:val="both"/>
        <w:rPr>
          <w:szCs w:val="24"/>
        </w:rPr>
      </w:pPr>
      <w:r>
        <w:rPr>
          <w:i/>
          <w:szCs w:val="24"/>
        </w:rPr>
        <w:t xml:space="preserve">   </w:t>
      </w:r>
      <w:r w:rsidR="00C320F8">
        <w:rPr>
          <w:i/>
          <w:szCs w:val="24"/>
        </w:rPr>
        <w:t xml:space="preserve">  </w:t>
      </w:r>
      <w:r>
        <w:rPr>
          <w:i/>
          <w:szCs w:val="24"/>
        </w:rPr>
        <w:t xml:space="preserve">  </w:t>
      </w:r>
      <w:r>
        <w:rPr>
          <w:szCs w:val="24"/>
        </w:rPr>
        <w:t xml:space="preserve">Недопустимое давление на </w:t>
      </w:r>
      <w:r w:rsidR="00C320F8">
        <w:rPr>
          <w:szCs w:val="24"/>
        </w:rPr>
        <w:t>директор</w:t>
      </w:r>
      <w:proofErr w:type="gramStart"/>
      <w:r w:rsidR="00C320F8">
        <w:rPr>
          <w:szCs w:val="24"/>
        </w:rPr>
        <w:t>а ООО</w:t>
      </w:r>
      <w:proofErr w:type="gramEnd"/>
      <w:r w:rsidR="00C320F8">
        <w:rPr>
          <w:szCs w:val="24"/>
        </w:rPr>
        <w:t xml:space="preserve"> «</w:t>
      </w:r>
      <w:r w:rsidR="00933226">
        <w:rPr>
          <w:szCs w:val="24"/>
        </w:rPr>
        <w:t>Х</w:t>
      </w:r>
      <w:r w:rsidR="00C320F8">
        <w:rPr>
          <w:szCs w:val="24"/>
        </w:rPr>
        <w:t xml:space="preserve">» </w:t>
      </w:r>
      <w:r w:rsidR="00933226">
        <w:rPr>
          <w:szCs w:val="24"/>
        </w:rPr>
        <w:t>Д.</w:t>
      </w:r>
      <w:r>
        <w:rPr>
          <w:szCs w:val="24"/>
        </w:rPr>
        <w:t xml:space="preserve">Р.А. выражается также в том, что адвокат </w:t>
      </w:r>
      <w:r w:rsidR="00933226">
        <w:rPr>
          <w:szCs w:val="24"/>
        </w:rPr>
        <w:t>Д.</w:t>
      </w:r>
      <w:r>
        <w:rPr>
          <w:szCs w:val="24"/>
        </w:rPr>
        <w:t>В.М. фактически склонял его к необходимому для него ответу, употребив в запросе словосочетание: «</w:t>
      </w:r>
      <w:r w:rsidRPr="001511EC">
        <w:rPr>
          <w:i/>
          <w:szCs w:val="24"/>
        </w:rPr>
        <w:t xml:space="preserve">В случае получения конкретного ответа на адвокатский запрос о поддельности справки о лечении </w:t>
      </w:r>
      <w:r w:rsidR="00933226">
        <w:rPr>
          <w:i/>
          <w:szCs w:val="24"/>
        </w:rPr>
        <w:t>О.</w:t>
      </w:r>
      <w:r w:rsidRPr="001511EC">
        <w:rPr>
          <w:i/>
          <w:szCs w:val="24"/>
        </w:rPr>
        <w:t xml:space="preserve">Е.Э. в клинике, которого не было, а также при отказе </w:t>
      </w:r>
      <w:r w:rsidR="00933226">
        <w:rPr>
          <w:i/>
          <w:szCs w:val="24"/>
        </w:rPr>
        <w:t>Г.</w:t>
      </w:r>
      <w:r w:rsidRPr="001511EC">
        <w:rPr>
          <w:i/>
          <w:szCs w:val="24"/>
        </w:rPr>
        <w:t>Д.С. от исковых требований по подложному векселю она не намерена обращаться В Следственный комитет РФ с заявлением о возбуждении уголовного дела</w:t>
      </w:r>
      <w:r>
        <w:rPr>
          <w:szCs w:val="24"/>
        </w:rPr>
        <w:t xml:space="preserve">». </w:t>
      </w:r>
    </w:p>
    <w:p w14:paraId="435687D4" w14:textId="2A41CDD5" w:rsidR="001511EC" w:rsidRDefault="001511EC" w:rsidP="00BA6F84">
      <w:pPr>
        <w:jc w:val="both"/>
        <w:rPr>
          <w:szCs w:val="24"/>
        </w:rPr>
      </w:pPr>
      <w:r>
        <w:rPr>
          <w:szCs w:val="24"/>
        </w:rPr>
        <w:t xml:space="preserve">      </w:t>
      </w:r>
      <w:r w:rsidR="00C320F8">
        <w:rPr>
          <w:szCs w:val="24"/>
        </w:rPr>
        <w:t xml:space="preserve"> </w:t>
      </w:r>
      <w:r>
        <w:rPr>
          <w:szCs w:val="24"/>
        </w:rPr>
        <w:t xml:space="preserve">При этом адвокат </w:t>
      </w:r>
      <w:r w:rsidR="00933226">
        <w:rPr>
          <w:szCs w:val="24"/>
        </w:rPr>
        <w:t>Д.</w:t>
      </w:r>
      <w:r>
        <w:rPr>
          <w:szCs w:val="24"/>
        </w:rPr>
        <w:t xml:space="preserve">В.М. неоднократно </w:t>
      </w:r>
      <w:r w:rsidR="00C320F8">
        <w:rPr>
          <w:szCs w:val="24"/>
        </w:rPr>
        <w:t>акцентирует</w:t>
      </w:r>
      <w:r>
        <w:rPr>
          <w:szCs w:val="24"/>
        </w:rPr>
        <w:t xml:space="preserve"> в запросе</w:t>
      </w:r>
      <w:r w:rsidR="001C240C">
        <w:rPr>
          <w:szCs w:val="24"/>
        </w:rPr>
        <w:t xml:space="preserve"> внимание</w:t>
      </w:r>
      <w:r>
        <w:rPr>
          <w:szCs w:val="24"/>
        </w:rPr>
        <w:t xml:space="preserve"> на факт подложности данной </w:t>
      </w:r>
      <w:r w:rsidR="00C320F8">
        <w:rPr>
          <w:szCs w:val="24"/>
        </w:rPr>
        <w:t xml:space="preserve">медицинской </w:t>
      </w:r>
      <w:r>
        <w:rPr>
          <w:szCs w:val="24"/>
        </w:rPr>
        <w:t>справки, несмотря на то, что уголовное дело по факту фальсификации доказательств по гражданскому делу не возбуждалось, обвинительного приговора суда п</w:t>
      </w:r>
      <w:r w:rsidR="001C240C">
        <w:rPr>
          <w:szCs w:val="24"/>
        </w:rPr>
        <w:t>о данному поводу не выносилось, каким-либо судебным актом недействительность данного документа не установлена.</w:t>
      </w:r>
    </w:p>
    <w:p w14:paraId="6E1491F2" w14:textId="4988FD9D" w:rsidR="001511EC" w:rsidRDefault="001511EC" w:rsidP="001511EC">
      <w:pPr>
        <w:jc w:val="both"/>
        <w:rPr>
          <w:szCs w:val="24"/>
        </w:rPr>
      </w:pPr>
      <w:r>
        <w:rPr>
          <w:szCs w:val="24"/>
        </w:rPr>
        <w:t xml:space="preserve">       Просительная часть запроса адвоката </w:t>
      </w:r>
      <w:r w:rsidR="00933226">
        <w:rPr>
          <w:szCs w:val="24"/>
        </w:rPr>
        <w:t>Д.</w:t>
      </w:r>
      <w:r>
        <w:rPr>
          <w:szCs w:val="24"/>
        </w:rPr>
        <w:t>В.М. сформулирована некорректно, поскольку адвокат задает руководств</w:t>
      </w:r>
      <w:proofErr w:type="gramStart"/>
      <w:r>
        <w:rPr>
          <w:szCs w:val="24"/>
        </w:rPr>
        <w:t>у ООО</w:t>
      </w:r>
      <w:proofErr w:type="gramEnd"/>
      <w:r>
        <w:rPr>
          <w:szCs w:val="24"/>
        </w:rPr>
        <w:t xml:space="preserve"> «</w:t>
      </w:r>
      <w:r w:rsidR="00933226">
        <w:rPr>
          <w:szCs w:val="24"/>
        </w:rPr>
        <w:t>Х</w:t>
      </w:r>
      <w:r>
        <w:rPr>
          <w:szCs w:val="24"/>
        </w:rPr>
        <w:t xml:space="preserve">» вопросы, в которых он просит дать оценку доказательствам по гражданскому делу, высказать мнение по вопросам правовой оценки доказательств (в частности – по вопросу оснований недействительности письменных доказательств по гражданскому делу). </w:t>
      </w:r>
    </w:p>
    <w:p w14:paraId="1841D6DE" w14:textId="4918FAC4" w:rsidR="00C93F79" w:rsidRDefault="006C2AC0" w:rsidP="00BA6F84">
      <w:pPr>
        <w:jc w:val="both"/>
        <w:rPr>
          <w:szCs w:val="24"/>
        </w:rPr>
      </w:pPr>
      <w:r>
        <w:rPr>
          <w:szCs w:val="24"/>
        </w:rPr>
        <w:t xml:space="preserve">  </w:t>
      </w:r>
      <w:r w:rsidR="00C320F8">
        <w:rPr>
          <w:szCs w:val="24"/>
        </w:rPr>
        <w:t xml:space="preserve"> </w:t>
      </w:r>
      <w:r>
        <w:rPr>
          <w:szCs w:val="24"/>
        </w:rPr>
        <w:t xml:space="preserve">   </w:t>
      </w:r>
      <w:proofErr w:type="gramStart"/>
      <w:r>
        <w:rPr>
          <w:szCs w:val="24"/>
        </w:rPr>
        <w:t>Кроме того, в</w:t>
      </w:r>
      <w:r w:rsidR="007927E4">
        <w:rPr>
          <w:szCs w:val="24"/>
        </w:rPr>
        <w:t xml:space="preserve"> преамбуле адвокатского запроса</w:t>
      </w:r>
      <w:r>
        <w:rPr>
          <w:szCs w:val="24"/>
        </w:rPr>
        <w:t xml:space="preserve"> адвокат </w:t>
      </w:r>
      <w:r w:rsidR="00933226">
        <w:rPr>
          <w:szCs w:val="24"/>
        </w:rPr>
        <w:t>Д.</w:t>
      </w:r>
      <w:r>
        <w:rPr>
          <w:szCs w:val="24"/>
        </w:rPr>
        <w:t xml:space="preserve">В.М. </w:t>
      </w:r>
      <w:r w:rsidR="00C0759A">
        <w:rPr>
          <w:szCs w:val="24"/>
        </w:rPr>
        <w:t>позиционировал себя перед адресатом запроса как «</w:t>
      </w:r>
      <w:r w:rsidR="00C0759A" w:rsidRPr="00C0759A">
        <w:rPr>
          <w:i/>
          <w:szCs w:val="24"/>
        </w:rPr>
        <w:t>пенсионер контрольно-методического Отдела Управления по расследованию организованной преступной деятельности и коррупции 90 годов (УРОПДК СК МВД России, член Лиги ветеранов службы по борьбе с организованной преступностью</w:t>
      </w:r>
      <w:r w:rsidR="00C0759A">
        <w:rPr>
          <w:szCs w:val="24"/>
        </w:rPr>
        <w:t>»</w:t>
      </w:r>
      <w:r w:rsidR="00BE6433">
        <w:rPr>
          <w:szCs w:val="24"/>
        </w:rPr>
        <w:t>)</w:t>
      </w:r>
      <w:r w:rsidR="007927E4">
        <w:rPr>
          <w:szCs w:val="24"/>
        </w:rPr>
        <w:t>, что само по себе является недопустимым со стороны действующего адвоката.</w:t>
      </w:r>
      <w:proofErr w:type="gramEnd"/>
    </w:p>
    <w:p w14:paraId="316568F3" w14:textId="7C5ED5FE" w:rsidR="00C93F79" w:rsidRDefault="007927E4" w:rsidP="00BA6F84">
      <w:pPr>
        <w:jc w:val="both"/>
        <w:rPr>
          <w:szCs w:val="24"/>
        </w:rPr>
      </w:pPr>
      <w:r>
        <w:rPr>
          <w:szCs w:val="24"/>
        </w:rPr>
        <w:t xml:space="preserve">         К</w:t>
      </w:r>
      <w:r w:rsidR="005A26DE">
        <w:rPr>
          <w:szCs w:val="24"/>
        </w:rPr>
        <w:t>омиссия отмечает, что</w:t>
      </w:r>
      <w:r w:rsidR="00B7184E">
        <w:rPr>
          <w:szCs w:val="24"/>
        </w:rPr>
        <w:t>,</w:t>
      </w:r>
      <w:r w:rsidR="005A26DE">
        <w:rPr>
          <w:szCs w:val="24"/>
        </w:rPr>
        <w:t xml:space="preserve"> являясь представителем адвокатского сообщества</w:t>
      </w:r>
      <w:r>
        <w:rPr>
          <w:szCs w:val="24"/>
        </w:rPr>
        <w:t>,</w:t>
      </w:r>
      <w:r w:rsidR="005A26DE">
        <w:rPr>
          <w:szCs w:val="24"/>
        </w:rPr>
        <w:t xml:space="preserve"> адвокат не вправе позиционировать себя как бывший сотрудник правоохранительных органов, поскольку это вводит адресата запроса в заблуждение относительно </w:t>
      </w:r>
      <w:r w:rsidR="00B7184E">
        <w:rPr>
          <w:szCs w:val="24"/>
        </w:rPr>
        <w:t xml:space="preserve">принципов и </w:t>
      </w:r>
      <w:r w:rsidR="005A26DE">
        <w:rPr>
          <w:szCs w:val="24"/>
        </w:rPr>
        <w:t xml:space="preserve">основ осуществления адвокатской деятельности.  </w:t>
      </w:r>
      <w:r w:rsidR="00C0759A">
        <w:rPr>
          <w:szCs w:val="24"/>
        </w:rPr>
        <w:t xml:space="preserve">    </w:t>
      </w:r>
    </w:p>
    <w:p w14:paraId="29BDA2D8" w14:textId="53828AC7" w:rsidR="00011356" w:rsidRDefault="00011356" w:rsidP="00011356">
      <w:pPr>
        <w:jc w:val="both"/>
        <w:rPr>
          <w:szCs w:val="24"/>
          <w:lang w:eastAsia="en-US"/>
        </w:rPr>
      </w:pPr>
      <w:r>
        <w:rPr>
          <w:szCs w:val="24"/>
        </w:rPr>
        <w:t xml:space="preserve">        Совокупность изложенных обстоятельств да</w:t>
      </w:r>
      <w:r w:rsidR="00BE6433">
        <w:rPr>
          <w:szCs w:val="24"/>
        </w:rPr>
        <w:t>е</w:t>
      </w:r>
      <w:r>
        <w:rPr>
          <w:szCs w:val="24"/>
        </w:rPr>
        <w:t>т комиссии основание сделать вывод о том, что н</w:t>
      </w:r>
      <w:r w:rsidR="005A26DE" w:rsidRPr="009E1571">
        <w:rPr>
          <w:szCs w:val="24"/>
          <w:lang w:eastAsia="en-US"/>
        </w:rPr>
        <w:t>еправовое применение института адвокатского запроса со стороны адвоката</w:t>
      </w:r>
      <w:r w:rsidR="005A26DE">
        <w:rPr>
          <w:szCs w:val="24"/>
          <w:lang w:eastAsia="en-US"/>
        </w:rPr>
        <w:t xml:space="preserve"> </w:t>
      </w:r>
      <w:r w:rsidR="00933226">
        <w:rPr>
          <w:szCs w:val="24"/>
          <w:lang w:eastAsia="en-US"/>
        </w:rPr>
        <w:t>Д.</w:t>
      </w:r>
      <w:r>
        <w:rPr>
          <w:szCs w:val="24"/>
          <w:lang w:eastAsia="en-US"/>
        </w:rPr>
        <w:t>В.М.</w:t>
      </w:r>
      <w:r w:rsidR="005A26DE" w:rsidRPr="009E1571">
        <w:rPr>
          <w:szCs w:val="24"/>
          <w:lang w:eastAsia="en-US"/>
        </w:rPr>
        <w:t xml:space="preserve"> является поведением, дискредитирующим адвокатуру как сообщество юристов, соответствующее повышенным профессиональ</w:t>
      </w:r>
      <w:r>
        <w:rPr>
          <w:szCs w:val="24"/>
          <w:lang w:eastAsia="en-US"/>
        </w:rPr>
        <w:t>ным и этическим стандартам, и подрывает доверие к адвокатуре.</w:t>
      </w:r>
    </w:p>
    <w:p w14:paraId="2159D133" w14:textId="0D7C87A3" w:rsidR="00BA6F84" w:rsidRPr="00941FE3" w:rsidRDefault="00BA6F84" w:rsidP="00BA6F84">
      <w:pPr>
        <w:jc w:val="both"/>
        <w:rPr>
          <w:szCs w:val="24"/>
        </w:rPr>
      </w:pPr>
      <w:r>
        <w:rPr>
          <w:szCs w:val="24"/>
          <w:shd w:val="clear" w:color="auto" w:fill="FFFFFF"/>
        </w:rPr>
        <w:tab/>
        <w:t xml:space="preserve">Представленные Комиссии материалы свидетельствуют, что адвокат последовательно и целенаправленно стремился </w:t>
      </w:r>
      <w:r w:rsidR="00011356">
        <w:rPr>
          <w:szCs w:val="24"/>
          <w:shd w:val="clear" w:color="auto" w:fill="FFFFFF"/>
        </w:rPr>
        <w:t>оказать противоправное давление на руководство медицинской организации</w:t>
      </w:r>
      <w:r>
        <w:rPr>
          <w:szCs w:val="24"/>
          <w:shd w:val="clear" w:color="auto" w:fill="FFFFFF"/>
        </w:rPr>
        <w:t xml:space="preserve">, а не собрать информацию, необходимую для оказания юридической помощи </w:t>
      </w:r>
      <w:r w:rsidR="00011356">
        <w:rPr>
          <w:szCs w:val="24"/>
          <w:shd w:val="clear" w:color="auto" w:fill="FFFFFF"/>
        </w:rPr>
        <w:t xml:space="preserve">своему </w:t>
      </w:r>
      <w:r>
        <w:rPr>
          <w:szCs w:val="24"/>
          <w:shd w:val="clear" w:color="auto" w:fill="FFFFFF"/>
        </w:rPr>
        <w:t xml:space="preserve">доверителю. </w:t>
      </w:r>
    </w:p>
    <w:p w14:paraId="0DBB4C80" w14:textId="0679C076" w:rsidR="00BA6F84" w:rsidRDefault="00BA6F84" w:rsidP="00BA6F84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szCs w:val="24"/>
        </w:rPr>
        <w:t xml:space="preserve">         </w:t>
      </w:r>
      <w:r w:rsidRPr="005C11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="002C628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двокат </w:t>
      </w:r>
      <w:r w:rsidR="00933226">
        <w:rPr>
          <w:rFonts w:ascii="Times New Roman" w:hAnsi="Times New Roman"/>
          <w:sz w:val="24"/>
          <w:szCs w:val="24"/>
        </w:rPr>
        <w:t>Д.</w:t>
      </w:r>
      <w:r w:rsidR="002C6280">
        <w:rPr>
          <w:rFonts w:ascii="Times New Roman" w:hAnsi="Times New Roman"/>
          <w:sz w:val="24"/>
          <w:szCs w:val="24"/>
        </w:rPr>
        <w:t xml:space="preserve">В.М. </w:t>
      </w:r>
      <w:r>
        <w:rPr>
          <w:rFonts w:ascii="Times New Roman" w:hAnsi="Times New Roman"/>
          <w:sz w:val="24"/>
          <w:szCs w:val="24"/>
        </w:rPr>
        <w:t>не забывает предупредить адресата запроса об ответственности по ст. 5.39 КоАП РФ, не являясь при этом лицом, которому предоставлено право на привлечение к а</w:t>
      </w:r>
      <w:r w:rsidR="00011356">
        <w:rPr>
          <w:rFonts w:ascii="Times New Roman" w:hAnsi="Times New Roman"/>
          <w:sz w:val="24"/>
          <w:szCs w:val="24"/>
        </w:rPr>
        <w:t>дминистративной ответственности.</w:t>
      </w:r>
    </w:p>
    <w:p w14:paraId="65727C1A" w14:textId="2BBAF22A" w:rsidR="00BA6F84" w:rsidRDefault="00BA6F84" w:rsidP="00BA6F84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</w:t>
      </w:r>
      <w:r w:rsidRPr="00CB1183">
        <w:rPr>
          <w:rFonts w:ascii="Times New Roman" w:hAnsi="Times New Roman"/>
          <w:sz w:val="24"/>
          <w:szCs w:val="24"/>
        </w:rPr>
        <w:t>п.1 ст.6.1, пп.1 п.1 ст.7 ФЗ «Об адвокатской деятельности и адвокатуре в РФ»</w:t>
      </w:r>
      <w:r>
        <w:rPr>
          <w:rFonts w:ascii="Times New Roman" w:hAnsi="Times New Roman"/>
          <w:sz w:val="24"/>
          <w:szCs w:val="24"/>
        </w:rPr>
        <w:t xml:space="preserve">, </w:t>
      </w:r>
      <w:r w:rsidR="00887F9F">
        <w:rPr>
          <w:rFonts w:ascii="Times New Roman" w:hAnsi="Times New Roman"/>
          <w:sz w:val="24"/>
          <w:szCs w:val="24"/>
        </w:rPr>
        <w:t xml:space="preserve">п. 1 ст. 4, </w:t>
      </w:r>
      <w:r w:rsidRPr="004A6D06">
        <w:rPr>
          <w:rFonts w:ascii="Times New Roman" w:hAnsi="Times New Roman"/>
          <w:sz w:val="24"/>
          <w:szCs w:val="24"/>
        </w:rPr>
        <w:t>п. 2 ст. 8, п. 5 ст. 9 КПЭА</w:t>
      </w:r>
      <w:r>
        <w:rPr>
          <w:rFonts w:ascii="Times New Roman" w:hAnsi="Times New Roman"/>
          <w:sz w:val="24"/>
          <w:szCs w:val="24"/>
        </w:rPr>
        <w:t>.</w:t>
      </w:r>
    </w:p>
    <w:p w14:paraId="740FD4B9" w14:textId="77777777" w:rsidR="00BA6F84" w:rsidRPr="00DC69D3" w:rsidRDefault="00BA6F84" w:rsidP="00BA6F84">
      <w:pPr>
        <w:ind w:firstLine="708"/>
        <w:jc w:val="both"/>
        <w:rPr>
          <w:szCs w:val="24"/>
        </w:rPr>
      </w:pPr>
      <w:r w:rsidRPr="00DC69D3">
        <w:rPr>
          <w:szCs w:val="24"/>
        </w:rPr>
        <w:t xml:space="preserve"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 </w:t>
      </w:r>
    </w:p>
    <w:p w14:paraId="1E60B0E6" w14:textId="77777777" w:rsidR="00BA6F84" w:rsidRPr="00DC69D3" w:rsidRDefault="00BA6F84" w:rsidP="00BA6F84">
      <w:pPr>
        <w:pStyle w:val="a7"/>
        <w:tabs>
          <w:tab w:val="left" w:pos="709"/>
          <w:tab w:val="left" w:pos="3828"/>
        </w:tabs>
        <w:ind w:firstLine="0"/>
        <w:rPr>
          <w:sz w:val="24"/>
          <w:szCs w:val="24"/>
        </w:rPr>
      </w:pPr>
      <w:r w:rsidRPr="00DC69D3">
        <w:rPr>
          <w:sz w:val="24"/>
          <w:szCs w:val="24"/>
        </w:rPr>
        <w:t xml:space="preserve"> 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7E6F2C69" w14:textId="77777777" w:rsidR="00BA6F84" w:rsidRPr="00DC69D3" w:rsidRDefault="00BA6F84" w:rsidP="00BA6F84">
      <w:pPr>
        <w:pStyle w:val="a7"/>
        <w:tabs>
          <w:tab w:val="left" w:pos="709"/>
          <w:tab w:val="left" w:pos="3828"/>
        </w:tabs>
        <w:ind w:firstLine="0"/>
        <w:rPr>
          <w:sz w:val="24"/>
          <w:szCs w:val="24"/>
        </w:rPr>
      </w:pPr>
    </w:p>
    <w:p w14:paraId="0A07B594" w14:textId="77777777" w:rsidR="00BA6F84" w:rsidRPr="00DC69D3" w:rsidRDefault="00BA6F84" w:rsidP="00BA6F84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  <w:szCs w:val="24"/>
        </w:rPr>
      </w:pPr>
      <w:r w:rsidRPr="00DC69D3">
        <w:rPr>
          <w:b/>
          <w:sz w:val="24"/>
          <w:szCs w:val="24"/>
        </w:rPr>
        <w:t>ЗАКЛЮЧЕНИЕ:</w:t>
      </w:r>
    </w:p>
    <w:p w14:paraId="64CDA4F0" w14:textId="77777777" w:rsidR="00BA6F84" w:rsidRPr="00DC69D3" w:rsidRDefault="00BA6F84" w:rsidP="00BA6F84">
      <w:pPr>
        <w:pStyle w:val="a7"/>
        <w:tabs>
          <w:tab w:val="left" w:pos="709"/>
          <w:tab w:val="left" w:pos="3828"/>
        </w:tabs>
        <w:ind w:firstLine="0"/>
        <w:rPr>
          <w:b/>
          <w:sz w:val="24"/>
          <w:szCs w:val="24"/>
        </w:rPr>
      </w:pPr>
    </w:p>
    <w:p w14:paraId="1039999F" w14:textId="4A415315" w:rsidR="00BA6F84" w:rsidRPr="002B0E9A" w:rsidRDefault="005F5879" w:rsidP="00011356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BA6F84" w:rsidRPr="00A5445F">
        <w:rPr>
          <w:rFonts w:ascii="Times New Roman" w:hAnsi="Times New Roman"/>
          <w:sz w:val="24"/>
          <w:szCs w:val="24"/>
        </w:rPr>
        <w:t xml:space="preserve">о наличии в действиях адвоката </w:t>
      </w:r>
      <w:r w:rsidR="00933226">
        <w:rPr>
          <w:rFonts w:ascii="Times New Roman" w:hAnsi="Times New Roman"/>
          <w:sz w:val="24"/>
          <w:szCs w:val="24"/>
        </w:rPr>
        <w:t>Д.В.М.</w:t>
      </w:r>
      <w:r w:rsidR="00BA6F84" w:rsidRPr="00A5445F">
        <w:rPr>
          <w:rFonts w:ascii="Times New Roman" w:hAnsi="Times New Roman"/>
          <w:sz w:val="24"/>
          <w:szCs w:val="24"/>
        </w:rPr>
        <w:t xml:space="preserve"> </w:t>
      </w:r>
      <w:r w:rsidR="00BA6F84" w:rsidRPr="00A5445F">
        <w:rPr>
          <w:rFonts w:ascii="Times New Roman" w:hAnsi="Times New Roman"/>
          <w:sz w:val="24"/>
          <w:szCs w:val="24"/>
          <w:lang w:val="x-none"/>
        </w:rPr>
        <w:t>нарушения норм законодательства об адвокатской деятельности и адвокатуре и Кодекса профессиональной этики адвоката</w:t>
      </w:r>
      <w:r w:rsidR="00BA6F84" w:rsidRPr="00A5445F">
        <w:rPr>
          <w:rFonts w:ascii="Times New Roman" w:hAnsi="Times New Roman"/>
          <w:sz w:val="24"/>
          <w:szCs w:val="24"/>
        </w:rPr>
        <w:t>, а именно нарушений п.1 ст.</w:t>
      </w:r>
      <w:r w:rsidR="00BA6F84">
        <w:rPr>
          <w:rFonts w:ascii="Times New Roman" w:hAnsi="Times New Roman"/>
          <w:sz w:val="24"/>
          <w:szCs w:val="24"/>
        </w:rPr>
        <w:t xml:space="preserve"> </w:t>
      </w:r>
      <w:r w:rsidR="00BA6F84" w:rsidRPr="00A5445F">
        <w:rPr>
          <w:rFonts w:ascii="Times New Roman" w:hAnsi="Times New Roman"/>
          <w:sz w:val="24"/>
          <w:szCs w:val="24"/>
        </w:rPr>
        <w:t>6.1, п</w:t>
      </w:r>
      <w:r w:rsidR="00BA6F84">
        <w:rPr>
          <w:rFonts w:ascii="Times New Roman" w:hAnsi="Times New Roman"/>
          <w:sz w:val="24"/>
          <w:szCs w:val="24"/>
        </w:rPr>
        <w:t>.</w:t>
      </w:r>
      <w:r w:rsidR="00BA6F84" w:rsidRPr="00A5445F">
        <w:rPr>
          <w:rFonts w:ascii="Times New Roman" w:hAnsi="Times New Roman"/>
          <w:sz w:val="24"/>
          <w:szCs w:val="24"/>
        </w:rPr>
        <w:t>п.1 п.1 ст.7 ФЗ «Об адвокатской деятельности и адвокат</w:t>
      </w:r>
      <w:r w:rsidR="00887F9F">
        <w:rPr>
          <w:rFonts w:ascii="Times New Roman" w:hAnsi="Times New Roman"/>
          <w:sz w:val="24"/>
          <w:szCs w:val="24"/>
        </w:rPr>
        <w:t xml:space="preserve">уре в РФ», п. 1 ст. 4, </w:t>
      </w:r>
      <w:r w:rsidR="00BA6F84">
        <w:rPr>
          <w:rFonts w:ascii="Times New Roman" w:hAnsi="Times New Roman"/>
          <w:sz w:val="24"/>
          <w:szCs w:val="24"/>
        </w:rPr>
        <w:t>п. 2 ст. 8, п. 5 ст. 9 Кодекса профессиональной этики адвоката</w:t>
      </w:r>
      <w:r w:rsidR="00BA6F84" w:rsidRPr="00A5445F">
        <w:rPr>
          <w:rFonts w:ascii="Times New Roman" w:hAnsi="Times New Roman"/>
          <w:sz w:val="24"/>
          <w:szCs w:val="24"/>
        </w:rPr>
        <w:t xml:space="preserve">, </w:t>
      </w:r>
      <w:r w:rsidR="00BA6F84">
        <w:rPr>
          <w:rFonts w:ascii="Times New Roman" w:hAnsi="Times New Roman"/>
          <w:sz w:val="24"/>
          <w:szCs w:val="24"/>
        </w:rPr>
        <w:t>которо</w:t>
      </w:r>
      <w:r w:rsidR="00011356">
        <w:rPr>
          <w:rFonts w:ascii="Times New Roman" w:hAnsi="Times New Roman"/>
          <w:sz w:val="24"/>
          <w:szCs w:val="24"/>
        </w:rPr>
        <w:t>е</w:t>
      </w:r>
      <w:proofErr w:type="gramEnd"/>
      <w:r w:rsidR="00011356">
        <w:rPr>
          <w:rFonts w:ascii="Times New Roman" w:hAnsi="Times New Roman"/>
          <w:sz w:val="24"/>
          <w:szCs w:val="24"/>
        </w:rPr>
        <w:t xml:space="preserve"> выразилось в том, что адвокат </w:t>
      </w:r>
      <w:r w:rsidR="00BA6F84">
        <w:rPr>
          <w:rFonts w:ascii="Times New Roman" w:hAnsi="Times New Roman"/>
          <w:sz w:val="24"/>
          <w:szCs w:val="24"/>
        </w:rPr>
        <w:t xml:space="preserve">направил адвокатский запрос </w:t>
      </w:r>
      <w:r w:rsidR="00BA6F84" w:rsidRPr="00A5445F">
        <w:rPr>
          <w:rFonts w:ascii="Times New Roman" w:hAnsi="Times New Roman"/>
          <w:sz w:val="24"/>
          <w:szCs w:val="24"/>
        </w:rPr>
        <w:t xml:space="preserve">№ </w:t>
      </w:r>
      <w:r w:rsidR="002C6280">
        <w:rPr>
          <w:rFonts w:ascii="Times New Roman" w:hAnsi="Times New Roman"/>
          <w:sz w:val="24"/>
          <w:szCs w:val="24"/>
        </w:rPr>
        <w:t>2791</w:t>
      </w:r>
      <w:r w:rsidR="00BA6F84" w:rsidRPr="00A5445F">
        <w:rPr>
          <w:rFonts w:ascii="Times New Roman" w:hAnsi="Times New Roman"/>
          <w:sz w:val="24"/>
          <w:szCs w:val="24"/>
        </w:rPr>
        <w:t xml:space="preserve"> от </w:t>
      </w:r>
      <w:r w:rsidR="002C6280">
        <w:rPr>
          <w:rFonts w:ascii="Times New Roman" w:hAnsi="Times New Roman"/>
          <w:sz w:val="24"/>
          <w:szCs w:val="24"/>
        </w:rPr>
        <w:t>1</w:t>
      </w:r>
      <w:r w:rsidR="00BA6F84" w:rsidRPr="00A5445F">
        <w:rPr>
          <w:rFonts w:ascii="Times New Roman" w:hAnsi="Times New Roman"/>
          <w:sz w:val="24"/>
          <w:szCs w:val="24"/>
        </w:rPr>
        <w:t>5.</w:t>
      </w:r>
      <w:r w:rsidR="002C6280">
        <w:rPr>
          <w:rFonts w:ascii="Times New Roman" w:hAnsi="Times New Roman"/>
          <w:sz w:val="24"/>
          <w:szCs w:val="24"/>
        </w:rPr>
        <w:t>03</w:t>
      </w:r>
      <w:r w:rsidR="00BA6F84" w:rsidRPr="00A5445F">
        <w:rPr>
          <w:rFonts w:ascii="Times New Roman" w:hAnsi="Times New Roman"/>
          <w:sz w:val="24"/>
          <w:szCs w:val="24"/>
        </w:rPr>
        <w:t>.202</w:t>
      </w:r>
      <w:r w:rsidR="002C6280">
        <w:rPr>
          <w:rFonts w:ascii="Times New Roman" w:hAnsi="Times New Roman"/>
          <w:sz w:val="24"/>
          <w:szCs w:val="24"/>
        </w:rPr>
        <w:t>2</w:t>
      </w:r>
      <w:r w:rsidR="00BA6F84" w:rsidRPr="00A5445F">
        <w:rPr>
          <w:rFonts w:ascii="Times New Roman" w:hAnsi="Times New Roman"/>
          <w:sz w:val="24"/>
          <w:szCs w:val="24"/>
        </w:rPr>
        <w:t xml:space="preserve"> г. в ООО «</w:t>
      </w:r>
      <w:r w:rsidR="00933226">
        <w:rPr>
          <w:rFonts w:ascii="Times New Roman" w:hAnsi="Times New Roman"/>
          <w:sz w:val="24"/>
          <w:szCs w:val="24"/>
        </w:rPr>
        <w:t>Х</w:t>
      </w:r>
      <w:r w:rsidR="00BA6F84" w:rsidRPr="00A5445F">
        <w:rPr>
          <w:rFonts w:ascii="Times New Roman" w:hAnsi="Times New Roman"/>
          <w:sz w:val="24"/>
          <w:szCs w:val="24"/>
        </w:rPr>
        <w:t>»</w:t>
      </w:r>
      <w:r w:rsidR="00BA6F84">
        <w:rPr>
          <w:rFonts w:ascii="Times New Roman" w:hAnsi="Times New Roman"/>
          <w:sz w:val="24"/>
          <w:szCs w:val="24"/>
        </w:rPr>
        <w:t xml:space="preserve"> </w:t>
      </w:r>
      <w:r w:rsidR="00BA6F84" w:rsidRPr="00A5445F">
        <w:rPr>
          <w:rFonts w:ascii="Times New Roman" w:hAnsi="Times New Roman"/>
          <w:sz w:val="24"/>
          <w:szCs w:val="24"/>
        </w:rPr>
        <w:t>с прилагаемыми</w:t>
      </w:r>
      <w:r w:rsidR="00BA6F84">
        <w:rPr>
          <w:rFonts w:ascii="Times New Roman" w:hAnsi="Times New Roman"/>
          <w:sz w:val="24"/>
          <w:szCs w:val="24"/>
        </w:rPr>
        <w:t xml:space="preserve"> к нему документами, содержащий</w:t>
      </w:r>
      <w:r w:rsidR="00BA6F84" w:rsidRPr="00A5445F">
        <w:rPr>
          <w:rFonts w:ascii="Times New Roman" w:hAnsi="Times New Roman"/>
          <w:sz w:val="24"/>
          <w:szCs w:val="24"/>
        </w:rPr>
        <w:t xml:space="preserve"> </w:t>
      </w:r>
      <w:r w:rsidR="002C6280">
        <w:rPr>
          <w:rFonts w:ascii="Times New Roman" w:hAnsi="Times New Roman"/>
          <w:sz w:val="24"/>
          <w:szCs w:val="24"/>
        </w:rPr>
        <w:t>недопустимые сведения</w:t>
      </w:r>
      <w:r>
        <w:rPr>
          <w:rFonts w:ascii="Times New Roman" w:hAnsi="Times New Roman"/>
          <w:sz w:val="24"/>
          <w:szCs w:val="24"/>
        </w:rPr>
        <w:t xml:space="preserve"> об адвокате, направленный на оказание </w:t>
      </w:r>
      <w:proofErr w:type="gramStart"/>
      <w:r w:rsidR="002C6280">
        <w:rPr>
          <w:rFonts w:ascii="Times New Roman" w:hAnsi="Times New Roman"/>
          <w:sz w:val="24"/>
          <w:szCs w:val="24"/>
        </w:rPr>
        <w:t>давления</w:t>
      </w:r>
      <w:proofErr w:type="gramEnd"/>
      <w:r w:rsidR="002C6280">
        <w:rPr>
          <w:rFonts w:ascii="Times New Roman" w:hAnsi="Times New Roman"/>
          <w:sz w:val="24"/>
          <w:szCs w:val="24"/>
        </w:rPr>
        <w:t xml:space="preserve"> на руководство медицинской орг</w:t>
      </w:r>
      <w:r w:rsidR="00887F9F">
        <w:rPr>
          <w:rFonts w:ascii="Times New Roman" w:hAnsi="Times New Roman"/>
          <w:sz w:val="24"/>
          <w:szCs w:val="24"/>
        </w:rPr>
        <w:t>анизации.</w:t>
      </w:r>
    </w:p>
    <w:p w14:paraId="0CC71E1D" w14:textId="77777777" w:rsidR="00BA6F84" w:rsidRDefault="00BA6F84" w:rsidP="00BA6F84">
      <w:pPr>
        <w:ind w:firstLine="708"/>
        <w:jc w:val="both"/>
        <w:rPr>
          <w:szCs w:val="24"/>
        </w:rPr>
      </w:pPr>
    </w:p>
    <w:p w14:paraId="18DB45DD" w14:textId="77777777" w:rsidR="00BA6F84" w:rsidRPr="00DC69D3" w:rsidRDefault="00BA6F84" w:rsidP="00BA6F84">
      <w:pPr>
        <w:jc w:val="both"/>
        <w:rPr>
          <w:szCs w:val="24"/>
        </w:rPr>
      </w:pPr>
    </w:p>
    <w:p w14:paraId="2F13EFBA" w14:textId="77777777" w:rsidR="00BA6F84" w:rsidRPr="00DC69D3" w:rsidRDefault="00BA6F84" w:rsidP="00BA6F84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DC69D3">
        <w:rPr>
          <w:sz w:val="24"/>
          <w:szCs w:val="24"/>
        </w:rPr>
        <w:t xml:space="preserve">Председатель Квалификационной комиссии </w:t>
      </w:r>
    </w:p>
    <w:p w14:paraId="2AE06E24" w14:textId="126F0214" w:rsidR="00BA6F84" w:rsidRPr="00DC69D3" w:rsidRDefault="00BA6F84" w:rsidP="00BA6F84">
      <w:pPr>
        <w:tabs>
          <w:tab w:val="left" w:pos="3828"/>
        </w:tabs>
        <w:jc w:val="both"/>
        <w:rPr>
          <w:szCs w:val="24"/>
        </w:rPr>
      </w:pPr>
      <w:r w:rsidRPr="00DC69D3">
        <w:rPr>
          <w:szCs w:val="24"/>
        </w:rPr>
        <w:t>Адвокатской палаты Московской области</w:t>
      </w:r>
      <w:r w:rsidRPr="00DC69D3">
        <w:rPr>
          <w:szCs w:val="24"/>
        </w:rPr>
        <w:tab/>
      </w:r>
      <w:r w:rsidRPr="00DC69D3">
        <w:rPr>
          <w:szCs w:val="24"/>
        </w:rPr>
        <w:tab/>
      </w:r>
      <w:r w:rsidRPr="00DC69D3">
        <w:rPr>
          <w:szCs w:val="24"/>
        </w:rPr>
        <w:tab/>
      </w:r>
      <w:r w:rsidRPr="00DC69D3">
        <w:rPr>
          <w:szCs w:val="24"/>
        </w:rPr>
        <w:tab/>
      </w:r>
      <w:r w:rsidR="00C320F8">
        <w:rPr>
          <w:szCs w:val="24"/>
        </w:rPr>
        <w:t xml:space="preserve">     </w:t>
      </w:r>
      <w:r w:rsidRPr="00DC69D3">
        <w:rPr>
          <w:szCs w:val="24"/>
        </w:rPr>
        <w:t>Абрамович М.А.</w:t>
      </w:r>
    </w:p>
    <w:p w14:paraId="7EEE1E0F" w14:textId="4A90D211" w:rsidR="00BA6F84" w:rsidRDefault="00C320F8" w:rsidP="00BA6F84">
      <w:pPr>
        <w:ind w:firstLine="708"/>
        <w:jc w:val="both"/>
        <w:rPr>
          <w:highlight w:val="magenta"/>
        </w:rPr>
      </w:pPr>
      <w:r>
        <w:rPr>
          <w:highlight w:val="magenta"/>
        </w:rPr>
        <w:t xml:space="preserve">  </w:t>
      </w:r>
    </w:p>
    <w:p w14:paraId="1004347E" w14:textId="77777777" w:rsidR="00BA6F84" w:rsidRDefault="00BA6F84" w:rsidP="00BA6F84">
      <w:pPr>
        <w:jc w:val="both"/>
      </w:pPr>
    </w:p>
    <w:p w14:paraId="0C5E6FD0" w14:textId="77777777" w:rsidR="00BA6F84" w:rsidRDefault="00BA6F84" w:rsidP="00BA6F84">
      <w:pPr>
        <w:jc w:val="both"/>
      </w:pPr>
    </w:p>
    <w:p w14:paraId="1DF42E38" w14:textId="77777777" w:rsidR="00BA6F84" w:rsidRPr="0066468E" w:rsidRDefault="00BA6F84" w:rsidP="00BA6F84">
      <w:pPr>
        <w:pStyle w:val="a3"/>
        <w:tabs>
          <w:tab w:val="left" w:pos="3828"/>
        </w:tabs>
        <w:jc w:val="left"/>
        <w:rPr>
          <w:b w:val="0"/>
          <w:sz w:val="24"/>
          <w:szCs w:val="24"/>
        </w:rPr>
      </w:pPr>
    </w:p>
    <w:p w14:paraId="3B9DE1E7" w14:textId="77777777" w:rsidR="00BA6F84" w:rsidRPr="00BF4454" w:rsidRDefault="00BA6F84" w:rsidP="00BA6F84">
      <w:pPr>
        <w:jc w:val="both"/>
      </w:pPr>
    </w:p>
    <w:p w14:paraId="4F9804AA" w14:textId="24D06F36" w:rsidR="00D76C49" w:rsidRDefault="00D76C49" w:rsidP="00D76C49">
      <w:pPr>
        <w:tabs>
          <w:tab w:val="left" w:pos="5805"/>
        </w:tabs>
        <w:jc w:val="both"/>
      </w:pPr>
    </w:p>
    <w:sectPr w:rsidR="00D76C49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4793D" w14:textId="77777777" w:rsidR="00A309CF" w:rsidRDefault="00A309CF">
      <w:r>
        <w:separator/>
      </w:r>
    </w:p>
  </w:endnote>
  <w:endnote w:type="continuationSeparator" w:id="0">
    <w:p w14:paraId="257F8FF0" w14:textId="77777777" w:rsidR="00A309CF" w:rsidRDefault="00A3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CC9F0" w14:textId="77777777" w:rsidR="00A309CF" w:rsidRDefault="00A309CF">
      <w:r>
        <w:separator/>
      </w:r>
    </w:p>
  </w:footnote>
  <w:footnote w:type="continuationSeparator" w:id="0">
    <w:p w14:paraId="71D04929" w14:textId="77777777" w:rsidR="00A309CF" w:rsidRDefault="00A30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24B80" w14:textId="4C8301FB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933226">
      <w:rPr>
        <w:noProof/>
      </w:rPr>
      <w:t>1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C45E6D"/>
    <w:multiLevelType w:val="hybridMultilevel"/>
    <w:tmpl w:val="A2C257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FDA6C55"/>
    <w:multiLevelType w:val="hybridMultilevel"/>
    <w:tmpl w:val="792E3B9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D892DF0"/>
    <w:multiLevelType w:val="hybridMultilevel"/>
    <w:tmpl w:val="223E2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22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6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3"/>
  </w:num>
  <w:num w:numId="13">
    <w:abstractNumId w:val="16"/>
  </w:num>
  <w:num w:numId="14">
    <w:abstractNumId w:val="21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5"/>
  </w:num>
  <w:num w:numId="20">
    <w:abstractNumId w:val="9"/>
  </w:num>
  <w:num w:numId="21">
    <w:abstractNumId w:val="12"/>
  </w:num>
  <w:num w:numId="22">
    <w:abstractNumId w:val="14"/>
  </w:num>
  <w:num w:numId="23">
    <w:abstractNumId w:val="19"/>
  </w:num>
  <w:num w:numId="24">
    <w:abstractNumId w:val="5"/>
  </w:num>
  <w:num w:numId="25">
    <w:abstractNumId w:val="18"/>
  </w:num>
  <w:num w:numId="26">
    <w:abstractNumId w:val="1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1356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486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314A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16C07"/>
    <w:rsid w:val="0012034B"/>
    <w:rsid w:val="0012190F"/>
    <w:rsid w:val="00121C12"/>
    <w:rsid w:val="00122130"/>
    <w:rsid w:val="00124569"/>
    <w:rsid w:val="00133664"/>
    <w:rsid w:val="0013385B"/>
    <w:rsid w:val="00137EDE"/>
    <w:rsid w:val="00137F6E"/>
    <w:rsid w:val="0014053D"/>
    <w:rsid w:val="00141EF4"/>
    <w:rsid w:val="00143930"/>
    <w:rsid w:val="001442ED"/>
    <w:rsid w:val="001511EC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A7564"/>
    <w:rsid w:val="001B0C49"/>
    <w:rsid w:val="001B0CC6"/>
    <w:rsid w:val="001B16BD"/>
    <w:rsid w:val="001B2B48"/>
    <w:rsid w:val="001B3565"/>
    <w:rsid w:val="001B4AC1"/>
    <w:rsid w:val="001B5657"/>
    <w:rsid w:val="001B6ADB"/>
    <w:rsid w:val="001C240C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1FDA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3E49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234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5142"/>
    <w:rsid w:val="002C6280"/>
    <w:rsid w:val="002C7E10"/>
    <w:rsid w:val="002D11A9"/>
    <w:rsid w:val="002D46A8"/>
    <w:rsid w:val="002D69A3"/>
    <w:rsid w:val="002E2024"/>
    <w:rsid w:val="002E2380"/>
    <w:rsid w:val="002E2493"/>
    <w:rsid w:val="002E388D"/>
    <w:rsid w:val="002E3B91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663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2A82"/>
    <w:rsid w:val="00363344"/>
    <w:rsid w:val="00367718"/>
    <w:rsid w:val="00367DA0"/>
    <w:rsid w:val="00370D23"/>
    <w:rsid w:val="00372685"/>
    <w:rsid w:val="00372DCA"/>
    <w:rsid w:val="00373315"/>
    <w:rsid w:val="003739CB"/>
    <w:rsid w:val="00374330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4F89"/>
    <w:rsid w:val="003A627F"/>
    <w:rsid w:val="003A667B"/>
    <w:rsid w:val="003A7121"/>
    <w:rsid w:val="003B2E50"/>
    <w:rsid w:val="003B3CE2"/>
    <w:rsid w:val="003B3D9D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A67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6F99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10FF4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26DE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E7E2D"/>
    <w:rsid w:val="005F0874"/>
    <w:rsid w:val="005F126C"/>
    <w:rsid w:val="005F1CC6"/>
    <w:rsid w:val="005F2C0D"/>
    <w:rsid w:val="005F2FE6"/>
    <w:rsid w:val="005F544A"/>
    <w:rsid w:val="005F5833"/>
    <w:rsid w:val="005F5879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2AC0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F4D"/>
    <w:rsid w:val="00702AD1"/>
    <w:rsid w:val="00706644"/>
    <w:rsid w:val="00707067"/>
    <w:rsid w:val="007071C1"/>
    <w:rsid w:val="0071258A"/>
    <w:rsid w:val="00712E11"/>
    <w:rsid w:val="007169DE"/>
    <w:rsid w:val="00716DD1"/>
    <w:rsid w:val="007236C9"/>
    <w:rsid w:val="00725057"/>
    <w:rsid w:val="0072717B"/>
    <w:rsid w:val="00730AE8"/>
    <w:rsid w:val="007316E4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27E4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077A"/>
    <w:rsid w:val="007C1607"/>
    <w:rsid w:val="007C2F93"/>
    <w:rsid w:val="007C5B4C"/>
    <w:rsid w:val="007C6565"/>
    <w:rsid w:val="007C6A75"/>
    <w:rsid w:val="007D2E08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78A5"/>
    <w:rsid w:val="00800590"/>
    <w:rsid w:val="0080086E"/>
    <w:rsid w:val="008021C4"/>
    <w:rsid w:val="0080373E"/>
    <w:rsid w:val="0080403A"/>
    <w:rsid w:val="008072D5"/>
    <w:rsid w:val="00810A38"/>
    <w:rsid w:val="00814621"/>
    <w:rsid w:val="008159E2"/>
    <w:rsid w:val="008216BF"/>
    <w:rsid w:val="00824562"/>
    <w:rsid w:val="00824C16"/>
    <w:rsid w:val="00825ADE"/>
    <w:rsid w:val="00826CDF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3786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87F9F"/>
    <w:rsid w:val="008912A2"/>
    <w:rsid w:val="00891942"/>
    <w:rsid w:val="008963F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3226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5777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09CF"/>
    <w:rsid w:val="00A30A96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8A8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B0F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13F6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184E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6F84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433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0759A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0F8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76041"/>
    <w:rsid w:val="00C81839"/>
    <w:rsid w:val="00C81C94"/>
    <w:rsid w:val="00C84EB4"/>
    <w:rsid w:val="00C859F8"/>
    <w:rsid w:val="00C86C5B"/>
    <w:rsid w:val="00C92048"/>
    <w:rsid w:val="00C93F79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325B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59F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6C49"/>
    <w:rsid w:val="00D77E0A"/>
    <w:rsid w:val="00D80858"/>
    <w:rsid w:val="00D845AC"/>
    <w:rsid w:val="00D846D9"/>
    <w:rsid w:val="00D86BF8"/>
    <w:rsid w:val="00D879EE"/>
    <w:rsid w:val="00D87EC7"/>
    <w:rsid w:val="00D92F01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0590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6EE4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22B8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2F10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013B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af7">
    <w:name w:val="No Spacing"/>
    <w:uiPriority w:val="1"/>
    <w:qFormat/>
    <w:rsid w:val="00BA6F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af7">
    <w:name w:val="No Spacing"/>
    <w:uiPriority w:val="1"/>
    <w:qFormat/>
    <w:rsid w:val="00BA6F8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940DA-F405-491E-83EB-8BE8E999E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1453</Words>
  <Characters>9982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3</cp:revision>
  <cp:lastPrinted>2022-06-07T11:34:00Z</cp:lastPrinted>
  <dcterms:created xsi:type="dcterms:W3CDTF">2022-06-07T11:34:00Z</dcterms:created>
  <dcterms:modified xsi:type="dcterms:W3CDTF">2022-06-09T09:38:00Z</dcterms:modified>
</cp:coreProperties>
</file>